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75"/>
        <w:gridCol w:w="6013"/>
      </w:tblGrid>
      <w:tr w:rsidR="00340FE8" w:rsidTr="007F53E8">
        <w:tc>
          <w:tcPr>
            <w:tcW w:w="3369" w:type="dxa"/>
          </w:tcPr>
          <w:p w:rsidR="00340FE8" w:rsidRPr="00340FE8" w:rsidRDefault="00340FE8" w:rsidP="00122026">
            <w:pPr>
              <w:jc w:val="center"/>
              <w:rPr>
                <w:rFonts w:ascii="Times New Roman" w:hAnsi="Times New Roman" w:cs="Times New Roman"/>
                <w:b/>
                <w:sz w:val="26"/>
                <w:szCs w:val="26"/>
              </w:rPr>
            </w:pPr>
            <w:r w:rsidRPr="00340FE8">
              <w:rPr>
                <w:rFonts w:ascii="Times New Roman" w:hAnsi="Times New Roman" w:cs="Times New Roman"/>
                <w:b/>
                <w:sz w:val="26"/>
                <w:szCs w:val="26"/>
              </w:rPr>
              <w:t>UỶ BAN NHÂN DÂN</w:t>
            </w:r>
          </w:p>
          <w:p w:rsidR="00340FE8" w:rsidRPr="00340FE8" w:rsidRDefault="00340FE8" w:rsidP="00122026">
            <w:pPr>
              <w:jc w:val="center"/>
              <w:rPr>
                <w:rFonts w:ascii="Times New Roman" w:hAnsi="Times New Roman" w:cs="Times New Roman"/>
                <w:b/>
                <w:sz w:val="26"/>
                <w:szCs w:val="26"/>
              </w:rPr>
            </w:pPr>
            <w:r w:rsidRPr="00340FE8">
              <w:rPr>
                <w:rFonts w:ascii="Times New Roman" w:hAnsi="Times New Roman" w:cs="Times New Roman"/>
                <w:b/>
                <w:sz w:val="26"/>
                <w:szCs w:val="26"/>
              </w:rPr>
              <w:t>TỈNH SƠN LA</w:t>
            </w:r>
          </w:p>
          <w:p w:rsidR="007F53E8" w:rsidRDefault="007F53E8">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757D6A0" wp14:editId="2FD1AC91">
                      <wp:simplePos x="0" y="0"/>
                      <wp:positionH relativeFrom="column">
                        <wp:posOffset>710565</wp:posOffset>
                      </wp:positionH>
                      <wp:positionV relativeFrom="paragraph">
                        <wp:posOffset>55880</wp:posOffset>
                      </wp:positionV>
                      <wp:extent cx="485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95pt,4.4pt" to="9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" strokecolor="black [3040]"/>
                  </w:pict>
                </mc:Fallback>
              </mc:AlternateContent>
            </w:r>
          </w:p>
          <w:p w:rsidR="00340FE8" w:rsidRPr="007F53E8" w:rsidRDefault="007F53E8" w:rsidP="007F53E8">
            <w:pPr>
              <w:jc w:val="center"/>
              <w:rPr>
                <w:rFonts w:ascii="Times New Roman" w:hAnsi="Times New Roman" w:cs="Times New Roman"/>
                <w:sz w:val="26"/>
                <w:szCs w:val="26"/>
              </w:rPr>
            </w:pPr>
            <w:r>
              <w:rPr>
                <w:rFonts w:ascii="Times New Roman" w:hAnsi="Times New Roman" w:cs="Times New Roman"/>
                <w:sz w:val="26"/>
                <w:szCs w:val="26"/>
              </w:rPr>
              <w:t>Số:         /2025/QĐ-UBND</w:t>
            </w:r>
          </w:p>
        </w:tc>
        <w:tc>
          <w:tcPr>
            <w:tcW w:w="6252" w:type="dxa"/>
          </w:tcPr>
          <w:p w:rsidR="00340FE8" w:rsidRPr="00340FE8" w:rsidRDefault="00340FE8" w:rsidP="00122026">
            <w:pPr>
              <w:jc w:val="center"/>
              <w:rPr>
                <w:rFonts w:ascii="Times New Roman" w:hAnsi="Times New Roman" w:cs="Times New Roman"/>
                <w:b/>
                <w:sz w:val="26"/>
                <w:szCs w:val="26"/>
              </w:rPr>
            </w:pPr>
            <w:r w:rsidRPr="00340FE8">
              <w:rPr>
                <w:rFonts w:ascii="Times New Roman" w:hAnsi="Times New Roman" w:cs="Times New Roman"/>
                <w:b/>
                <w:sz w:val="26"/>
                <w:szCs w:val="26"/>
              </w:rPr>
              <w:t>CỘNG HOÀ XÃ HỘI CHỦ NGHĨA VIỆT NAM</w:t>
            </w:r>
          </w:p>
          <w:p w:rsidR="00340FE8" w:rsidRPr="00340FE8" w:rsidRDefault="00340FE8" w:rsidP="00122026">
            <w:pPr>
              <w:jc w:val="center"/>
              <w:rPr>
                <w:rFonts w:ascii="Times New Roman" w:hAnsi="Times New Roman" w:cs="Times New Roman"/>
                <w:b/>
                <w:sz w:val="28"/>
                <w:szCs w:val="28"/>
              </w:rPr>
            </w:pPr>
            <w:r w:rsidRPr="00340FE8">
              <w:rPr>
                <w:rFonts w:ascii="Times New Roman" w:hAnsi="Times New Roman" w:cs="Times New Roman"/>
                <w:b/>
                <w:sz w:val="28"/>
                <w:szCs w:val="28"/>
              </w:rPr>
              <w:t xml:space="preserve">Độc lập </w:t>
            </w:r>
            <w:r>
              <w:rPr>
                <w:rFonts w:ascii="Times New Roman" w:hAnsi="Times New Roman" w:cs="Times New Roman"/>
                <w:b/>
                <w:sz w:val="28"/>
                <w:szCs w:val="28"/>
              </w:rPr>
              <w:t>-</w:t>
            </w:r>
            <w:r w:rsidRPr="00340FE8">
              <w:rPr>
                <w:rFonts w:ascii="Times New Roman" w:hAnsi="Times New Roman" w:cs="Times New Roman"/>
                <w:b/>
                <w:sz w:val="28"/>
                <w:szCs w:val="28"/>
              </w:rPr>
              <w:t xml:space="preserve"> Tự do </w:t>
            </w:r>
            <w:r>
              <w:rPr>
                <w:rFonts w:ascii="Times New Roman" w:hAnsi="Times New Roman" w:cs="Times New Roman"/>
                <w:b/>
                <w:sz w:val="28"/>
                <w:szCs w:val="28"/>
              </w:rPr>
              <w:t>-</w:t>
            </w:r>
            <w:r w:rsidRPr="00340FE8">
              <w:rPr>
                <w:rFonts w:ascii="Times New Roman" w:hAnsi="Times New Roman" w:cs="Times New Roman"/>
                <w:b/>
                <w:sz w:val="28"/>
                <w:szCs w:val="28"/>
              </w:rPr>
              <w:t xml:space="preserve"> Hạnh phúc</w:t>
            </w:r>
          </w:p>
          <w:p w:rsidR="00340FE8" w:rsidRPr="00340FE8" w:rsidRDefault="007F53E8">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9D5F47F" wp14:editId="401159FE">
                      <wp:simplePos x="0" y="0"/>
                      <wp:positionH relativeFrom="column">
                        <wp:posOffset>733425</wp:posOffset>
                      </wp:positionH>
                      <wp:positionV relativeFrom="paragraph">
                        <wp:posOffset>41275</wp:posOffset>
                      </wp:positionV>
                      <wp:extent cx="222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75pt,3.25pt" to="233.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" strokecolor="black [3040]"/>
                  </w:pict>
                </mc:Fallback>
              </mc:AlternateContent>
            </w:r>
          </w:p>
          <w:p w:rsidR="00340FE8" w:rsidRPr="007F53E8" w:rsidRDefault="007F53E8" w:rsidP="007F53E8">
            <w:pPr>
              <w:jc w:val="center"/>
              <w:rPr>
                <w:rFonts w:ascii="Times New Roman" w:hAnsi="Times New Roman" w:cs="Times New Roman"/>
                <w:i/>
                <w:sz w:val="28"/>
                <w:szCs w:val="28"/>
              </w:rPr>
            </w:pPr>
            <w:r w:rsidRPr="007F53E8">
              <w:rPr>
                <w:rFonts w:ascii="Times New Roman" w:hAnsi="Times New Roman" w:cs="Times New Roman"/>
                <w:i/>
                <w:sz w:val="28"/>
                <w:szCs w:val="28"/>
              </w:rPr>
              <w:t>Sơn La, ngày        tháng        năm 2025</w:t>
            </w:r>
          </w:p>
        </w:tc>
      </w:tr>
    </w:tbl>
    <w:p w:rsidR="00CE3849" w:rsidRDefault="00CE3849"/>
    <w:p w:rsidR="007F53E8" w:rsidRDefault="00D15D3A">
      <w:r>
        <w:rPr>
          <w:noProof/>
        </w:rPr>
        <mc:AlternateContent>
          <mc:Choice Requires="wps">
            <w:drawing>
              <wp:anchor distT="0" distB="0" distL="114300" distR="114300" simplePos="0" relativeHeight="251661312" behindDoc="0" locked="0" layoutInCell="1" allowOverlap="1" wp14:anchorId="25DD73F5" wp14:editId="3BB6438A">
                <wp:simplePos x="0" y="0"/>
                <wp:positionH relativeFrom="column">
                  <wp:posOffset>24765</wp:posOffset>
                </wp:positionH>
                <wp:positionV relativeFrom="paragraph">
                  <wp:posOffset>45085</wp:posOffset>
                </wp:positionV>
                <wp:extent cx="1066800" cy="323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0668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D3A" w:rsidRPr="00D15D3A" w:rsidRDefault="00D15D3A" w:rsidP="00991692">
                            <w:pPr>
                              <w:jc w:val="center"/>
                              <w:rPr>
                                <w:rFonts w:ascii="Times New Roman" w:hAnsi="Times New Roman" w:cs="Times New Roman"/>
                                <w:b/>
                                <w:sz w:val="28"/>
                                <w:szCs w:val="28"/>
                              </w:rPr>
                            </w:pPr>
                            <w:r w:rsidRPr="00D15D3A">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5pt;margin-top:3.55pt;width:84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" fillcolor="white [3201]" strokeweight=".5pt">
                <v:textbox>
                  <w:txbxContent>
                    <w:p w:rsidR="00D15D3A" w:rsidRPr="00D15D3A" w:rsidRDefault="00D15D3A" w:rsidP="00991692">
                      <w:pPr>
                        <w:jc w:val="center"/>
                        <w:rPr>
                          <w:rFonts w:ascii="Times New Roman" w:hAnsi="Times New Roman" w:cs="Times New Roman"/>
                          <w:b/>
                          <w:sz w:val="28"/>
                          <w:szCs w:val="28"/>
                        </w:rPr>
                      </w:pPr>
                      <w:r w:rsidRPr="00D15D3A">
                        <w:rPr>
                          <w:rFonts w:ascii="Times New Roman" w:hAnsi="Times New Roman" w:cs="Times New Roman"/>
                          <w:b/>
                          <w:sz w:val="28"/>
                          <w:szCs w:val="28"/>
                        </w:rPr>
                        <w:t>DỰ THẢO</w:t>
                      </w:r>
                    </w:p>
                  </w:txbxContent>
                </v:textbox>
              </v:shape>
            </w:pict>
          </mc:Fallback>
        </mc:AlternateContent>
      </w:r>
    </w:p>
    <w:p w:rsidR="00D15D3A" w:rsidRDefault="00D15D3A" w:rsidP="00572FC4">
      <w:pPr>
        <w:jc w:val="center"/>
        <w:rPr>
          <w:rFonts w:ascii="Times New Roman" w:hAnsi="Times New Roman" w:cs="Times New Roman"/>
          <w:b/>
          <w:sz w:val="28"/>
          <w:szCs w:val="28"/>
        </w:rPr>
      </w:pPr>
    </w:p>
    <w:p w:rsidR="00DE3558" w:rsidRDefault="00DE3558" w:rsidP="00572FC4">
      <w:pPr>
        <w:jc w:val="center"/>
        <w:rPr>
          <w:rFonts w:ascii="Times New Roman" w:hAnsi="Times New Roman" w:cs="Times New Roman"/>
          <w:b/>
          <w:sz w:val="28"/>
          <w:szCs w:val="28"/>
        </w:rPr>
      </w:pPr>
    </w:p>
    <w:p w:rsidR="007F53E8" w:rsidRPr="00572FC4" w:rsidRDefault="00572FC4" w:rsidP="00572FC4">
      <w:pPr>
        <w:jc w:val="center"/>
        <w:rPr>
          <w:rFonts w:ascii="Times New Roman" w:hAnsi="Times New Roman" w:cs="Times New Roman"/>
          <w:b/>
          <w:sz w:val="28"/>
          <w:szCs w:val="28"/>
        </w:rPr>
      </w:pPr>
      <w:r w:rsidRPr="00572FC4">
        <w:rPr>
          <w:rFonts w:ascii="Times New Roman" w:hAnsi="Times New Roman" w:cs="Times New Roman"/>
          <w:b/>
          <w:sz w:val="28"/>
          <w:szCs w:val="28"/>
        </w:rPr>
        <w:t>QUYẾT ĐỊNH</w:t>
      </w:r>
    </w:p>
    <w:p w:rsidR="00D47C7B" w:rsidRDefault="005334CF" w:rsidP="00572FC4">
      <w:pPr>
        <w:jc w:val="center"/>
        <w:rPr>
          <w:rFonts w:ascii="Times New Roman" w:hAnsi="Times New Roman" w:cs="Times New Roman"/>
          <w:b/>
          <w:sz w:val="28"/>
          <w:szCs w:val="28"/>
        </w:rPr>
      </w:pPr>
      <w:r>
        <w:rPr>
          <w:rFonts w:ascii="Times New Roman" w:hAnsi="Times New Roman" w:cs="Times New Roman"/>
          <w:b/>
          <w:sz w:val="28"/>
          <w:szCs w:val="28"/>
        </w:rPr>
        <w:t xml:space="preserve">Bãi bỏ </w:t>
      </w:r>
      <w:r w:rsidR="00D47C7B">
        <w:rPr>
          <w:rFonts w:ascii="Times New Roman" w:hAnsi="Times New Roman" w:cs="Times New Roman"/>
          <w:b/>
          <w:sz w:val="28"/>
          <w:szCs w:val="28"/>
        </w:rPr>
        <w:t xml:space="preserve">Quyết định số 19/2020/QĐ-UBND ngày 05/5/2020 của </w:t>
      </w:r>
    </w:p>
    <w:p w:rsidR="00572FC4" w:rsidRDefault="00D47C7B" w:rsidP="00572FC4">
      <w:pPr>
        <w:jc w:val="center"/>
        <w:rPr>
          <w:rFonts w:ascii="Times New Roman" w:hAnsi="Times New Roman" w:cs="Times New Roman"/>
          <w:b/>
          <w:sz w:val="28"/>
          <w:szCs w:val="28"/>
        </w:rPr>
      </w:pPr>
      <w:r>
        <w:rPr>
          <w:rFonts w:ascii="Times New Roman" w:hAnsi="Times New Roman" w:cs="Times New Roman"/>
          <w:b/>
          <w:sz w:val="28"/>
          <w:szCs w:val="28"/>
        </w:rPr>
        <w:t>Uỷ ban nhân dân tỉnh</w:t>
      </w:r>
      <w:r w:rsidR="0074472F">
        <w:rPr>
          <w:rFonts w:ascii="Times New Roman" w:hAnsi="Times New Roman" w:cs="Times New Roman"/>
          <w:b/>
          <w:sz w:val="28"/>
          <w:szCs w:val="28"/>
        </w:rPr>
        <w:t xml:space="preserve"> phân cấp phê duyệt hỗ trợ liên kết sản xuất và tiêu thụ sản phẩm nông nghiệp trên địa bàn tỉnh Sơn La</w:t>
      </w:r>
    </w:p>
    <w:p w:rsidR="00CE6C90" w:rsidRDefault="00CE6C90" w:rsidP="00572FC4">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2320290</wp:posOffset>
                </wp:positionH>
                <wp:positionV relativeFrom="paragraph">
                  <wp:posOffset>66040</wp:posOffset>
                </wp:positionV>
                <wp:extent cx="1009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2.7pt,5.2pt" to="262.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" strokecolor="black [3040]"/>
            </w:pict>
          </mc:Fallback>
        </mc:AlternateContent>
      </w:r>
    </w:p>
    <w:p w:rsidR="00790624" w:rsidRDefault="00CE6C90" w:rsidP="00CE6C90">
      <w:pPr>
        <w:ind w:firstLine="720"/>
        <w:rPr>
          <w:rFonts w:ascii="Times New Roman" w:hAnsi="Times New Roman" w:cs="Times New Roman"/>
          <w:sz w:val="28"/>
          <w:szCs w:val="28"/>
        </w:rPr>
      </w:pPr>
      <w:r>
        <w:rPr>
          <w:rFonts w:ascii="Times New Roman" w:hAnsi="Times New Roman" w:cs="Times New Roman"/>
          <w:sz w:val="28"/>
          <w:szCs w:val="28"/>
        </w:rPr>
        <w:tab/>
      </w:r>
    </w:p>
    <w:p w:rsidR="00CE6C90" w:rsidRPr="00705949" w:rsidRDefault="00B26C6A" w:rsidP="005179AC">
      <w:pPr>
        <w:spacing w:after="120" w:line="440" w:lineRule="exact"/>
        <w:ind w:firstLine="720"/>
        <w:jc w:val="both"/>
        <w:rPr>
          <w:rFonts w:ascii="Times New Roman" w:hAnsi="Times New Roman" w:cs="Times New Roman"/>
          <w:i/>
          <w:sz w:val="28"/>
          <w:szCs w:val="28"/>
        </w:rPr>
      </w:pPr>
      <w:r w:rsidRPr="00705949">
        <w:rPr>
          <w:rFonts w:ascii="Times New Roman" w:hAnsi="Times New Roman" w:cs="Times New Roman"/>
          <w:i/>
          <w:sz w:val="28"/>
          <w:szCs w:val="28"/>
        </w:rPr>
        <w:t xml:space="preserve">Căn cứ Luật </w:t>
      </w:r>
      <w:r w:rsidR="00934341" w:rsidRPr="00705949">
        <w:rPr>
          <w:rFonts w:ascii="Times New Roman" w:hAnsi="Times New Roman" w:cs="Times New Roman"/>
          <w:i/>
          <w:sz w:val="28"/>
          <w:szCs w:val="28"/>
        </w:rPr>
        <w:t xml:space="preserve">Tổ chức chính quyền địa phương ngày 16 tháng 6 năm 2025; </w:t>
      </w:r>
    </w:p>
    <w:p w:rsidR="00705949" w:rsidRPr="00703C1F" w:rsidRDefault="00AB3DA2" w:rsidP="005179AC">
      <w:pPr>
        <w:spacing w:after="120" w:line="440" w:lineRule="exact"/>
        <w:ind w:firstLine="720"/>
        <w:jc w:val="both"/>
        <w:rPr>
          <w:rFonts w:ascii="Times New Roman" w:hAnsi="Times New Roman" w:cs="Times New Roman"/>
          <w:i/>
          <w:sz w:val="28"/>
          <w:szCs w:val="28"/>
        </w:rPr>
      </w:pPr>
      <w:r w:rsidRPr="00703C1F">
        <w:rPr>
          <w:rFonts w:ascii="Times New Roman" w:hAnsi="Times New Roman" w:cs="Times New Roman"/>
          <w:i/>
          <w:sz w:val="28"/>
          <w:szCs w:val="28"/>
        </w:rPr>
        <w:t>Căn cứ Lu</w:t>
      </w:r>
      <w:r w:rsidR="00806A89" w:rsidRPr="00703C1F">
        <w:rPr>
          <w:rFonts w:ascii="Times New Roman" w:hAnsi="Times New Roman" w:cs="Times New Roman"/>
          <w:i/>
          <w:sz w:val="28"/>
          <w:szCs w:val="28"/>
        </w:rPr>
        <w:t>ật Ban hành văn bản quy phạm pháp luật ngày 19 tháng 02 năm 2025;</w:t>
      </w:r>
    </w:p>
    <w:p w:rsidR="00806A89" w:rsidRDefault="00806A89" w:rsidP="005179AC">
      <w:pPr>
        <w:spacing w:after="120" w:line="44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Căn cứ Nghị định số </w:t>
      </w:r>
      <w:r w:rsidR="003E045E">
        <w:rPr>
          <w:rFonts w:ascii="Times New Roman" w:hAnsi="Times New Roman" w:cs="Times New Roman"/>
          <w:i/>
          <w:sz w:val="28"/>
          <w:szCs w:val="28"/>
        </w:rPr>
        <w:t>78/</w:t>
      </w:r>
      <w:r w:rsidR="00083263">
        <w:rPr>
          <w:rFonts w:ascii="Times New Roman" w:hAnsi="Times New Roman" w:cs="Times New Roman"/>
          <w:i/>
          <w:sz w:val="28"/>
          <w:szCs w:val="28"/>
        </w:rPr>
        <w:t xml:space="preserve">2025/NĐ-CP ngày 01 tháng 04 năm 2025 </w:t>
      </w:r>
      <w:r w:rsidR="008816F4">
        <w:rPr>
          <w:rFonts w:ascii="Times New Roman" w:hAnsi="Times New Roman" w:cs="Times New Roman"/>
          <w:i/>
          <w:sz w:val="28"/>
          <w:szCs w:val="28"/>
        </w:rPr>
        <w:t xml:space="preserve">của Chính phủ </w:t>
      </w:r>
      <w:r w:rsidR="0009237A">
        <w:rPr>
          <w:rFonts w:ascii="Times New Roman" w:hAnsi="Times New Roman" w:cs="Times New Roman"/>
          <w:i/>
          <w:sz w:val="28"/>
          <w:szCs w:val="28"/>
        </w:rPr>
        <w:t>quy định chi tiết một số điều và biện pháp để tổ chức, hướng dẫn thi hành Luật Ban hành văn bản quy phạm pháp luật;</w:t>
      </w:r>
    </w:p>
    <w:p w:rsidR="001B1A33" w:rsidRDefault="009E0957" w:rsidP="005179AC">
      <w:pPr>
        <w:spacing w:after="120" w:line="440" w:lineRule="exact"/>
        <w:ind w:firstLine="720"/>
        <w:jc w:val="both"/>
        <w:rPr>
          <w:rFonts w:ascii="Times New Roman" w:hAnsi="Times New Roman" w:cs="Times New Roman"/>
          <w:i/>
          <w:sz w:val="28"/>
          <w:szCs w:val="28"/>
        </w:rPr>
      </w:pPr>
      <w:r>
        <w:rPr>
          <w:rFonts w:ascii="Times New Roman" w:hAnsi="Times New Roman" w:cs="Times New Roman"/>
          <w:i/>
          <w:sz w:val="28"/>
          <w:szCs w:val="28"/>
        </w:rPr>
        <w:t>Căn cứ Nghị định số 98/2018/NĐ-CP ngày 05 tháng 7 năm 2018 của Chính phủ về chính sách khuyến khích phát triển hợp tác, liên kết trong sản xuất và tiêu thụ sản phẩm nông nghiệp;</w:t>
      </w:r>
    </w:p>
    <w:p w:rsidR="00953F31" w:rsidRPr="00703C1F" w:rsidRDefault="009E0957" w:rsidP="005179AC">
      <w:pPr>
        <w:spacing w:after="120" w:line="440" w:lineRule="exact"/>
        <w:ind w:firstLine="720"/>
        <w:jc w:val="both"/>
        <w:rPr>
          <w:rFonts w:ascii="Times New Roman" w:hAnsi="Times New Roman" w:cs="Times New Roman"/>
          <w:i/>
          <w:sz w:val="28"/>
          <w:szCs w:val="28"/>
        </w:rPr>
      </w:pPr>
      <w:r w:rsidRPr="00703C1F">
        <w:rPr>
          <w:rFonts w:ascii="Times New Roman" w:hAnsi="Times New Roman" w:cs="Times New Roman"/>
          <w:i/>
          <w:sz w:val="28"/>
          <w:szCs w:val="28"/>
        </w:rPr>
        <w:t xml:space="preserve">Căn cứ Nghị định số </w:t>
      </w:r>
      <w:r w:rsidR="00953F31" w:rsidRPr="00703C1F">
        <w:rPr>
          <w:rFonts w:ascii="Times New Roman" w:hAnsi="Times New Roman" w:cs="Times New Roman"/>
          <w:i/>
          <w:sz w:val="28"/>
          <w:szCs w:val="28"/>
        </w:rPr>
        <w:t xml:space="preserve">131/2025/NĐ-CP ngày 12 tháng 6 năm 2025 của Chính phủ quy định phân định thẩm quyền của Chính quyền địa phương 02 cấp trong lĩnh vực quản lý nhà nước của Bộ Nông nghiệp và Môi trường; </w:t>
      </w:r>
    </w:p>
    <w:p w:rsidR="00953F31" w:rsidRDefault="00D33FF6" w:rsidP="005179AC">
      <w:pPr>
        <w:spacing w:after="120" w:line="44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Theo đề nghị </w:t>
      </w:r>
      <w:r w:rsidR="00B0472B">
        <w:rPr>
          <w:rFonts w:ascii="Times New Roman" w:hAnsi="Times New Roman" w:cs="Times New Roman"/>
          <w:i/>
          <w:sz w:val="28"/>
          <w:szCs w:val="28"/>
        </w:rPr>
        <w:t xml:space="preserve">của </w:t>
      </w:r>
      <w:r w:rsidR="001370FC">
        <w:rPr>
          <w:rFonts w:ascii="Times New Roman" w:hAnsi="Times New Roman" w:cs="Times New Roman"/>
          <w:i/>
          <w:sz w:val="28"/>
          <w:szCs w:val="28"/>
        </w:rPr>
        <w:t xml:space="preserve">Sở Nông nghiệp và Môi trường </w:t>
      </w:r>
      <w:r w:rsidR="00EE5D7A">
        <w:rPr>
          <w:rFonts w:ascii="Times New Roman" w:hAnsi="Times New Roman" w:cs="Times New Roman"/>
          <w:i/>
          <w:sz w:val="28"/>
          <w:szCs w:val="28"/>
        </w:rPr>
        <w:t>tại Tờ trình số:     /TTr-S</w:t>
      </w:r>
      <w:r w:rsidR="00522707">
        <w:rPr>
          <w:rFonts w:ascii="Times New Roman" w:hAnsi="Times New Roman" w:cs="Times New Roman"/>
          <w:i/>
          <w:sz w:val="28"/>
          <w:szCs w:val="28"/>
        </w:rPr>
        <w:t>NNMT ngày     tháng     năm 2025;</w:t>
      </w:r>
    </w:p>
    <w:p w:rsidR="00522707" w:rsidRPr="00703C1F" w:rsidRDefault="00522707" w:rsidP="005179AC">
      <w:pPr>
        <w:spacing w:after="120" w:line="440" w:lineRule="exact"/>
        <w:ind w:firstLine="720"/>
        <w:jc w:val="both"/>
        <w:rPr>
          <w:rFonts w:ascii="Times New Roman" w:hAnsi="Times New Roman" w:cs="Times New Roman"/>
          <w:i/>
          <w:sz w:val="28"/>
          <w:szCs w:val="28"/>
        </w:rPr>
      </w:pPr>
      <w:r w:rsidRPr="00703C1F">
        <w:rPr>
          <w:rFonts w:ascii="Times New Roman" w:hAnsi="Times New Roman" w:cs="Times New Roman"/>
          <w:i/>
          <w:spacing w:val="2"/>
          <w:sz w:val="28"/>
          <w:szCs w:val="28"/>
        </w:rPr>
        <w:t>Uỷ</w:t>
      </w:r>
      <w:r w:rsidR="007710B1" w:rsidRPr="00703C1F">
        <w:rPr>
          <w:rFonts w:ascii="Times New Roman" w:hAnsi="Times New Roman" w:cs="Times New Roman"/>
          <w:i/>
          <w:spacing w:val="2"/>
          <w:sz w:val="28"/>
          <w:szCs w:val="28"/>
        </w:rPr>
        <w:t xml:space="preserve"> ban nhân dân</w:t>
      </w:r>
      <w:r w:rsidRPr="00703C1F">
        <w:rPr>
          <w:rFonts w:ascii="Times New Roman" w:hAnsi="Times New Roman" w:cs="Times New Roman"/>
          <w:i/>
          <w:spacing w:val="2"/>
          <w:sz w:val="28"/>
          <w:szCs w:val="28"/>
        </w:rPr>
        <w:t xml:space="preserve"> </w:t>
      </w:r>
      <w:r w:rsidR="00A4191C" w:rsidRPr="00703C1F">
        <w:rPr>
          <w:rFonts w:ascii="Times New Roman" w:hAnsi="Times New Roman" w:cs="Times New Roman"/>
          <w:i/>
          <w:spacing w:val="2"/>
          <w:sz w:val="28"/>
          <w:szCs w:val="28"/>
        </w:rPr>
        <w:t>ban hành Quyết đị</w:t>
      </w:r>
      <w:r w:rsidR="006B2EF4" w:rsidRPr="00703C1F">
        <w:rPr>
          <w:rFonts w:ascii="Times New Roman" w:hAnsi="Times New Roman" w:cs="Times New Roman"/>
          <w:i/>
          <w:spacing w:val="2"/>
          <w:sz w:val="28"/>
          <w:szCs w:val="28"/>
        </w:rPr>
        <w:t xml:space="preserve">nh </w:t>
      </w:r>
      <w:r w:rsidR="00E1191C" w:rsidRPr="00703C1F">
        <w:rPr>
          <w:rFonts w:ascii="Times New Roman" w:hAnsi="Times New Roman" w:cs="Times New Roman"/>
          <w:i/>
          <w:spacing w:val="2"/>
          <w:sz w:val="28"/>
          <w:szCs w:val="28"/>
        </w:rPr>
        <w:t>bãi bỏ Quyết định số 19/2020/QĐ-UBND ngày 05 tháng 5 năm 2020</w:t>
      </w:r>
      <w:r w:rsidR="005C31C9" w:rsidRPr="00703C1F">
        <w:rPr>
          <w:rFonts w:ascii="Times New Roman" w:hAnsi="Times New Roman" w:cs="Times New Roman"/>
          <w:i/>
          <w:spacing w:val="2"/>
          <w:sz w:val="28"/>
          <w:szCs w:val="28"/>
        </w:rPr>
        <w:t xml:space="preserve"> của Uỷ ban nhân dân tỉnh </w:t>
      </w:r>
      <w:r w:rsidR="00D20075" w:rsidRPr="00703C1F">
        <w:rPr>
          <w:rFonts w:ascii="Times New Roman" w:hAnsi="Times New Roman" w:cs="Times New Roman"/>
          <w:i/>
          <w:spacing w:val="2"/>
          <w:sz w:val="28"/>
          <w:szCs w:val="28"/>
        </w:rPr>
        <w:t>phân cấp phê duyệt hỗ trợ liên kết sản xuất và tiêu thụ sản phẩm nông nghiệp trên địa bàn tỉnh Sơn La</w:t>
      </w:r>
      <w:r w:rsidR="00B42C04" w:rsidRPr="00703C1F">
        <w:rPr>
          <w:rFonts w:ascii="Times New Roman" w:hAnsi="Times New Roman" w:cs="Times New Roman"/>
          <w:i/>
          <w:sz w:val="28"/>
          <w:szCs w:val="28"/>
        </w:rPr>
        <w:t>.</w:t>
      </w:r>
    </w:p>
    <w:p w:rsidR="00B42C04" w:rsidRPr="000F5549" w:rsidRDefault="003D7BB7" w:rsidP="005179AC">
      <w:pPr>
        <w:spacing w:after="120" w:line="440" w:lineRule="exact"/>
        <w:ind w:firstLine="720"/>
        <w:jc w:val="both"/>
        <w:rPr>
          <w:rFonts w:ascii="Times New Roman" w:hAnsi="Times New Roman" w:cs="Times New Roman"/>
          <w:b/>
          <w:sz w:val="28"/>
          <w:szCs w:val="28"/>
        </w:rPr>
      </w:pPr>
      <w:r w:rsidRPr="00B50C79">
        <w:rPr>
          <w:rFonts w:ascii="Times New Roman" w:hAnsi="Times New Roman" w:cs="Times New Roman"/>
          <w:b/>
          <w:sz w:val="28"/>
          <w:szCs w:val="28"/>
        </w:rPr>
        <w:t xml:space="preserve">Điều 1. </w:t>
      </w:r>
      <w:r w:rsidRPr="000F5549">
        <w:rPr>
          <w:rFonts w:ascii="Times New Roman" w:hAnsi="Times New Roman" w:cs="Times New Roman"/>
          <w:b/>
          <w:sz w:val="28"/>
          <w:szCs w:val="28"/>
        </w:rPr>
        <w:t>Bãi bỏ toàn bộ Quyết định</w:t>
      </w:r>
      <w:r w:rsidR="00E106BB" w:rsidRPr="000F5549">
        <w:rPr>
          <w:rFonts w:ascii="Times New Roman" w:hAnsi="Times New Roman" w:cs="Times New Roman"/>
          <w:b/>
          <w:sz w:val="28"/>
          <w:szCs w:val="28"/>
        </w:rPr>
        <w:t xml:space="preserve"> số 19/2020/QĐ-UBND ngày 05 tháng 5 năm 2020 của Uỷ ban nhân dân tỉnh phân cấp phê duyệt hỗ trợ liên kết sản xuất và tiêu thụ sản phẩm nông nghiệp trên địa bàn tỉnh Sơn La</w:t>
      </w:r>
    </w:p>
    <w:p w:rsidR="00487C2D" w:rsidRDefault="00487C2D" w:rsidP="005179AC">
      <w:pPr>
        <w:spacing w:after="120" w:line="440" w:lineRule="exact"/>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Đ</w:t>
      </w:r>
      <w:r w:rsidR="000C1B3D">
        <w:rPr>
          <w:rFonts w:ascii="Times New Roman" w:hAnsi="Times New Roman" w:cs="Times New Roman"/>
          <w:b/>
          <w:sz w:val="28"/>
          <w:szCs w:val="28"/>
        </w:rPr>
        <w:t xml:space="preserve">iều 2. </w:t>
      </w:r>
      <w:r w:rsidR="00D74F0E">
        <w:rPr>
          <w:rFonts w:ascii="Times New Roman" w:hAnsi="Times New Roman" w:cs="Times New Roman"/>
          <w:b/>
          <w:sz w:val="28"/>
          <w:szCs w:val="28"/>
        </w:rPr>
        <w:t>Điều khoản thi hành</w:t>
      </w:r>
    </w:p>
    <w:p w:rsidR="00D74F0E" w:rsidRDefault="004033A2" w:rsidP="005179AC">
      <w:pPr>
        <w:spacing w:after="120" w:line="440" w:lineRule="exact"/>
        <w:ind w:firstLine="720"/>
        <w:jc w:val="both"/>
        <w:rPr>
          <w:rFonts w:ascii="Times New Roman" w:hAnsi="Times New Roman" w:cs="Times New Roman"/>
          <w:sz w:val="28"/>
          <w:szCs w:val="28"/>
        </w:rPr>
      </w:pPr>
      <w:r>
        <w:rPr>
          <w:rFonts w:ascii="Times New Roman" w:hAnsi="Times New Roman" w:cs="Times New Roman"/>
          <w:sz w:val="28"/>
          <w:szCs w:val="28"/>
        </w:rPr>
        <w:t>Quyết định ngày có hiệu l</w:t>
      </w:r>
      <w:r w:rsidR="00F25B36">
        <w:rPr>
          <w:rFonts w:ascii="Times New Roman" w:hAnsi="Times New Roman" w:cs="Times New Roman"/>
          <w:sz w:val="28"/>
          <w:szCs w:val="28"/>
        </w:rPr>
        <w:t>ực</w:t>
      </w:r>
      <w:r>
        <w:rPr>
          <w:rFonts w:ascii="Times New Roman" w:hAnsi="Times New Roman" w:cs="Times New Roman"/>
          <w:sz w:val="28"/>
          <w:szCs w:val="28"/>
        </w:rPr>
        <w:t xml:space="preserve"> từ ngày … tháng …. năm 2025</w:t>
      </w:r>
    </w:p>
    <w:p w:rsidR="00F75BA4" w:rsidRDefault="00F75BA4" w:rsidP="00CE6C90">
      <w:pPr>
        <w:ind w:firstLine="720"/>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51"/>
        <w:gridCol w:w="4637"/>
      </w:tblGrid>
      <w:tr w:rsidR="00EF1ECC" w:rsidTr="00F258A6">
        <w:tc>
          <w:tcPr>
            <w:tcW w:w="4810" w:type="dxa"/>
          </w:tcPr>
          <w:p w:rsidR="00EF1ECC" w:rsidRPr="00D738F7" w:rsidRDefault="00EF1ECC" w:rsidP="00CE6C90">
            <w:pPr>
              <w:rPr>
                <w:rFonts w:ascii="Times New Roman" w:hAnsi="Times New Roman" w:cs="Times New Roman"/>
                <w:b/>
                <w:i/>
                <w:sz w:val="24"/>
                <w:szCs w:val="24"/>
              </w:rPr>
            </w:pPr>
            <w:r w:rsidRPr="00D738F7">
              <w:rPr>
                <w:rFonts w:ascii="Times New Roman" w:hAnsi="Times New Roman" w:cs="Times New Roman"/>
                <w:b/>
                <w:i/>
                <w:sz w:val="24"/>
                <w:szCs w:val="24"/>
              </w:rPr>
              <w:t>Nơi nhận:</w:t>
            </w:r>
          </w:p>
          <w:p w:rsidR="00EF1ECC" w:rsidRPr="00D738F7" w:rsidRDefault="00EF1ECC" w:rsidP="00CE6C90">
            <w:pPr>
              <w:rPr>
                <w:rFonts w:ascii="Times New Roman" w:hAnsi="Times New Roman" w:cs="Times New Roman"/>
              </w:rPr>
            </w:pPr>
            <w:r w:rsidRPr="00D738F7">
              <w:rPr>
                <w:rFonts w:ascii="Times New Roman" w:hAnsi="Times New Roman" w:cs="Times New Roman"/>
              </w:rPr>
              <w:t xml:space="preserve">- </w:t>
            </w:r>
            <w:r w:rsidR="007D2F69" w:rsidRPr="00D738F7">
              <w:rPr>
                <w:rFonts w:ascii="Times New Roman" w:hAnsi="Times New Roman" w:cs="Times New Roman"/>
              </w:rPr>
              <w:t>Văn phòng Chính phủ;</w:t>
            </w:r>
          </w:p>
          <w:p w:rsidR="007D2F69" w:rsidRPr="00D738F7" w:rsidRDefault="007D2F69" w:rsidP="00CE6C90">
            <w:pPr>
              <w:rPr>
                <w:rFonts w:ascii="Times New Roman" w:hAnsi="Times New Roman" w:cs="Times New Roman"/>
              </w:rPr>
            </w:pPr>
            <w:r w:rsidRPr="00D738F7">
              <w:rPr>
                <w:rFonts w:ascii="Times New Roman" w:hAnsi="Times New Roman" w:cs="Times New Roman"/>
              </w:rPr>
              <w:t>- Bộ Nông nghiệp và Môi trường;</w:t>
            </w:r>
          </w:p>
          <w:p w:rsidR="007D2F69" w:rsidRPr="00D738F7" w:rsidRDefault="007D2F69" w:rsidP="00CE6C90">
            <w:pPr>
              <w:rPr>
                <w:rFonts w:ascii="Times New Roman" w:hAnsi="Times New Roman" w:cs="Times New Roman"/>
              </w:rPr>
            </w:pPr>
            <w:r w:rsidRPr="00416B02">
              <w:rPr>
                <w:rFonts w:ascii="Times New Roman" w:hAnsi="Times New Roman" w:cs="Times New Roman"/>
              </w:rPr>
              <w:t xml:space="preserve">- </w:t>
            </w:r>
            <w:r w:rsidR="00D24BC3" w:rsidRPr="00416B02">
              <w:rPr>
                <w:rFonts w:ascii="Times New Roman" w:hAnsi="Times New Roman" w:cs="Times New Roman"/>
              </w:rPr>
              <w:t xml:space="preserve">Cục Kiểm tra văn bản QPPL </w:t>
            </w:r>
            <w:r w:rsidR="00F62173">
              <w:rPr>
                <w:rFonts w:ascii="Times New Roman" w:hAnsi="Times New Roman" w:cs="Times New Roman"/>
              </w:rPr>
              <w:t>-</w:t>
            </w:r>
            <w:r w:rsidR="00D24BC3" w:rsidRPr="00416B02">
              <w:rPr>
                <w:rFonts w:ascii="Times New Roman" w:hAnsi="Times New Roman" w:cs="Times New Roman"/>
              </w:rPr>
              <w:t xml:space="preserve"> Bộ Tư pháp;</w:t>
            </w:r>
          </w:p>
          <w:p w:rsidR="0028492C" w:rsidRPr="00D738F7" w:rsidRDefault="0028492C" w:rsidP="00CE6C90">
            <w:pPr>
              <w:rPr>
                <w:rFonts w:ascii="Times New Roman" w:hAnsi="Times New Roman" w:cs="Times New Roman"/>
              </w:rPr>
            </w:pPr>
            <w:r w:rsidRPr="00D738F7">
              <w:rPr>
                <w:rFonts w:ascii="Times New Roman" w:hAnsi="Times New Roman" w:cs="Times New Roman"/>
              </w:rPr>
              <w:t>- TT Tỉnh uỷ, TT HĐND tỉnh;</w:t>
            </w:r>
          </w:p>
          <w:p w:rsidR="0028492C" w:rsidRPr="00D738F7" w:rsidRDefault="0028492C" w:rsidP="00CE6C90">
            <w:pPr>
              <w:rPr>
                <w:rFonts w:ascii="Times New Roman" w:hAnsi="Times New Roman" w:cs="Times New Roman"/>
              </w:rPr>
            </w:pPr>
            <w:r w:rsidRPr="00D738F7">
              <w:rPr>
                <w:rFonts w:ascii="Times New Roman" w:hAnsi="Times New Roman" w:cs="Times New Roman"/>
              </w:rPr>
              <w:t>- UBMTTQVN tỉnh;</w:t>
            </w:r>
          </w:p>
          <w:p w:rsidR="0028492C" w:rsidRPr="00D738F7" w:rsidRDefault="0028492C" w:rsidP="00CE6C90">
            <w:pPr>
              <w:rPr>
                <w:rFonts w:ascii="Times New Roman" w:hAnsi="Times New Roman" w:cs="Times New Roman"/>
              </w:rPr>
            </w:pPr>
            <w:r w:rsidRPr="00D738F7">
              <w:rPr>
                <w:rFonts w:ascii="Times New Roman" w:hAnsi="Times New Roman" w:cs="Times New Roman"/>
              </w:rPr>
              <w:t>- Đoàn ĐBQH tỉnh;</w:t>
            </w:r>
          </w:p>
          <w:p w:rsidR="0028492C" w:rsidRPr="00D738F7" w:rsidRDefault="0028492C" w:rsidP="00CE6C90">
            <w:pPr>
              <w:rPr>
                <w:rFonts w:ascii="Times New Roman" w:hAnsi="Times New Roman" w:cs="Times New Roman"/>
              </w:rPr>
            </w:pPr>
            <w:r w:rsidRPr="00D738F7">
              <w:rPr>
                <w:rFonts w:ascii="Times New Roman" w:hAnsi="Times New Roman" w:cs="Times New Roman"/>
              </w:rPr>
              <w:t>- Văn phòng Tỉnh uỷ;</w:t>
            </w:r>
            <w:bookmarkStart w:id="0" w:name="_GoBack"/>
            <w:bookmarkEnd w:id="0"/>
          </w:p>
          <w:p w:rsidR="0028492C" w:rsidRPr="00D738F7" w:rsidRDefault="0028492C" w:rsidP="00CE6C90">
            <w:pPr>
              <w:rPr>
                <w:rFonts w:ascii="Times New Roman" w:hAnsi="Times New Roman" w:cs="Times New Roman"/>
              </w:rPr>
            </w:pPr>
            <w:r w:rsidRPr="00D738F7">
              <w:rPr>
                <w:rFonts w:ascii="Times New Roman" w:hAnsi="Times New Roman" w:cs="Times New Roman"/>
              </w:rPr>
              <w:t>- Văn phòng HĐND tỉnh;</w:t>
            </w:r>
          </w:p>
          <w:p w:rsidR="0028492C" w:rsidRPr="00D738F7" w:rsidRDefault="0028492C" w:rsidP="00CE6C90">
            <w:pPr>
              <w:rPr>
                <w:rFonts w:ascii="Times New Roman" w:hAnsi="Times New Roman" w:cs="Times New Roman"/>
              </w:rPr>
            </w:pPr>
            <w:r w:rsidRPr="00D738F7">
              <w:rPr>
                <w:rFonts w:ascii="Times New Roman" w:hAnsi="Times New Roman" w:cs="Times New Roman"/>
              </w:rPr>
              <w:t>- Chủ tịch, các PCT UBND tỉnh;</w:t>
            </w:r>
          </w:p>
          <w:p w:rsidR="0028492C" w:rsidRPr="00D738F7" w:rsidRDefault="0028492C" w:rsidP="00CE6C90">
            <w:pPr>
              <w:rPr>
                <w:rFonts w:ascii="Times New Roman" w:hAnsi="Times New Roman" w:cs="Times New Roman"/>
              </w:rPr>
            </w:pPr>
            <w:r w:rsidRPr="00416B02">
              <w:rPr>
                <w:rFonts w:ascii="Times New Roman" w:hAnsi="Times New Roman" w:cs="Times New Roman"/>
              </w:rPr>
              <w:t>- Các Sở, ngành;</w:t>
            </w:r>
          </w:p>
          <w:p w:rsidR="0028492C" w:rsidRPr="00D738F7" w:rsidRDefault="0028492C" w:rsidP="00CE6C90">
            <w:pPr>
              <w:rPr>
                <w:rFonts w:ascii="Times New Roman" w:hAnsi="Times New Roman" w:cs="Times New Roman"/>
              </w:rPr>
            </w:pPr>
            <w:r w:rsidRPr="00D738F7">
              <w:rPr>
                <w:rFonts w:ascii="Times New Roman" w:hAnsi="Times New Roman" w:cs="Times New Roman"/>
              </w:rPr>
              <w:t xml:space="preserve">- </w:t>
            </w:r>
            <w:r w:rsidR="008A6F5F" w:rsidRPr="00D738F7">
              <w:rPr>
                <w:rFonts w:ascii="Times New Roman" w:hAnsi="Times New Roman" w:cs="Times New Roman"/>
              </w:rPr>
              <w:t>UBND các xã, phường;</w:t>
            </w:r>
          </w:p>
          <w:p w:rsidR="008A6F5F" w:rsidRPr="004A238F" w:rsidRDefault="008A6F5F" w:rsidP="00CE6C90">
            <w:pPr>
              <w:rPr>
                <w:rFonts w:ascii="Times New Roman" w:hAnsi="Times New Roman" w:cs="Times New Roman"/>
              </w:rPr>
            </w:pPr>
            <w:r w:rsidRPr="00D738F7">
              <w:rPr>
                <w:rFonts w:ascii="Times New Roman" w:hAnsi="Times New Roman" w:cs="Times New Roman"/>
              </w:rPr>
              <w:t>- Báo Sơn La;</w:t>
            </w:r>
          </w:p>
          <w:p w:rsidR="008A6F5F" w:rsidRPr="00D738F7" w:rsidRDefault="008A6F5F" w:rsidP="00CE6C90">
            <w:pPr>
              <w:rPr>
                <w:rFonts w:ascii="Times New Roman" w:hAnsi="Times New Roman" w:cs="Times New Roman"/>
              </w:rPr>
            </w:pPr>
            <w:r w:rsidRPr="00416B02">
              <w:rPr>
                <w:rFonts w:ascii="Times New Roman" w:hAnsi="Times New Roman" w:cs="Times New Roman"/>
              </w:rPr>
              <w:t>- Trung tâm Thông tin tỉnh</w:t>
            </w:r>
            <w:r w:rsidR="00416B02">
              <w:rPr>
                <w:rFonts w:ascii="Times New Roman" w:hAnsi="Times New Roman" w:cs="Times New Roman"/>
              </w:rPr>
              <w:t>;</w:t>
            </w:r>
          </w:p>
          <w:p w:rsidR="008A6F5F" w:rsidRPr="00D738F7" w:rsidRDefault="008A6F5F" w:rsidP="00CE6C90">
            <w:pPr>
              <w:rPr>
                <w:rFonts w:ascii="Times New Roman" w:hAnsi="Times New Roman" w:cs="Times New Roman"/>
              </w:rPr>
            </w:pPr>
            <w:r w:rsidRPr="00D738F7">
              <w:rPr>
                <w:rFonts w:ascii="Times New Roman" w:hAnsi="Times New Roman" w:cs="Times New Roman"/>
              </w:rPr>
              <w:t>- Lưu: VT</w:t>
            </w:r>
          </w:p>
          <w:p w:rsidR="00D24BC3" w:rsidRDefault="00D24BC3" w:rsidP="00CE6C90">
            <w:pPr>
              <w:rPr>
                <w:rFonts w:ascii="Times New Roman" w:hAnsi="Times New Roman" w:cs="Times New Roman"/>
                <w:sz w:val="28"/>
                <w:szCs w:val="28"/>
              </w:rPr>
            </w:pPr>
          </w:p>
        </w:tc>
        <w:tc>
          <w:tcPr>
            <w:tcW w:w="4811" w:type="dxa"/>
          </w:tcPr>
          <w:p w:rsidR="00EF1ECC" w:rsidRPr="00F22BDD" w:rsidRDefault="00D24BC3" w:rsidP="00F22BDD">
            <w:pPr>
              <w:jc w:val="center"/>
              <w:rPr>
                <w:rFonts w:ascii="Times New Roman" w:hAnsi="Times New Roman" w:cs="Times New Roman"/>
                <w:b/>
                <w:sz w:val="26"/>
                <w:szCs w:val="26"/>
              </w:rPr>
            </w:pPr>
            <w:r w:rsidRPr="00F22BDD">
              <w:rPr>
                <w:rFonts w:ascii="Times New Roman" w:hAnsi="Times New Roman" w:cs="Times New Roman"/>
                <w:b/>
                <w:sz w:val="26"/>
                <w:szCs w:val="26"/>
              </w:rPr>
              <w:t>TM. UỶ BAN  NHÂN DÂN</w:t>
            </w:r>
          </w:p>
          <w:p w:rsidR="00D24BC3" w:rsidRPr="00F22BDD" w:rsidRDefault="00D24BC3" w:rsidP="00F22BDD">
            <w:pPr>
              <w:jc w:val="center"/>
              <w:rPr>
                <w:rFonts w:ascii="Times New Roman" w:hAnsi="Times New Roman" w:cs="Times New Roman"/>
                <w:b/>
                <w:sz w:val="26"/>
                <w:szCs w:val="26"/>
              </w:rPr>
            </w:pPr>
            <w:r w:rsidRPr="00F22BDD">
              <w:rPr>
                <w:rFonts w:ascii="Times New Roman" w:hAnsi="Times New Roman" w:cs="Times New Roman"/>
                <w:b/>
                <w:sz w:val="26"/>
                <w:szCs w:val="26"/>
              </w:rPr>
              <w:t>CHỦ TỊCH</w:t>
            </w:r>
          </w:p>
          <w:p w:rsidR="00D24BC3" w:rsidRPr="00F22BDD" w:rsidRDefault="00D24BC3" w:rsidP="00F22BDD">
            <w:pPr>
              <w:jc w:val="center"/>
              <w:rPr>
                <w:rFonts w:ascii="Times New Roman" w:hAnsi="Times New Roman" w:cs="Times New Roman"/>
                <w:b/>
                <w:sz w:val="28"/>
                <w:szCs w:val="28"/>
              </w:rPr>
            </w:pPr>
          </w:p>
          <w:p w:rsidR="00D24BC3" w:rsidRPr="00F22BDD" w:rsidRDefault="00D24BC3" w:rsidP="00F22BDD">
            <w:pPr>
              <w:jc w:val="center"/>
              <w:rPr>
                <w:rFonts w:ascii="Times New Roman" w:hAnsi="Times New Roman" w:cs="Times New Roman"/>
                <w:b/>
                <w:sz w:val="28"/>
                <w:szCs w:val="28"/>
              </w:rPr>
            </w:pPr>
          </w:p>
          <w:p w:rsidR="00D24BC3" w:rsidRPr="00F22BDD" w:rsidRDefault="00D24BC3" w:rsidP="00F22BDD">
            <w:pPr>
              <w:jc w:val="center"/>
              <w:rPr>
                <w:rFonts w:ascii="Times New Roman" w:hAnsi="Times New Roman" w:cs="Times New Roman"/>
                <w:b/>
                <w:sz w:val="28"/>
                <w:szCs w:val="28"/>
              </w:rPr>
            </w:pPr>
          </w:p>
          <w:p w:rsidR="00D24BC3" w:rsidRPr="00F22BDD" w:rsidRDefault="00D24BC3" w:rsidP="00F22BDD">
            <w:pPr>
              <w:jc w:val="center"/>
              <w:rPr>
                <w:rFonts w:ascii="Times New Roman" w:hAnsi="Times New Roman" w:cs="Times New Roman"/>
                <w:b/>
                <w:sz w:val="28"/>
                <w:szCs w:val="28"/>
              </w:rPr>
            </w:pPr>
          </w:p>
          <w:p w:rsidR="00D24BC3" w:rsidRPr="00F22BDD" w:rsidRDefault="00D24BC3" w:rsidP="00F22BDD">
            <w:pPr>
              <w:jc w:val="center"/>
              <w:rPr>
                <w:rFonts w:ascii="Times New Roman" w:hAnsi="Times New Roman" w:cs="Times New Roman"/>
                <w:b/>
                <w:sz w:val="28"/>
                <w:szCs w:val="28"/>
              </w:rPr>
            </w:pPr>
          </w:p>
          <w:p w:rsidR="00D24BC3" w:rsidRDefault="00D24BC3" w:rsidP="00F22BDD">
            <w:pPr>
              <w:jc w:val="center"/>
              <w:rPr>
                <w:rFonts w:ascii="Times New Roman" w:hAnsi="Times New Roman" w:cs="Times New Roman"/>
                <w:sz w:val="28"/>
                <w:szCs w:val="28"/>
              </w:rPr>
            </w:pPr>
            <w:r w:rsidRPr="00F22BDD">
              <w:rPr>
                <w:rFonts w:ascii="Times New Roman" w:hAnsi="Times New Roman" w:cs="Times New Roman"/>
                <w:b/>
                <w:sz w:val="28"/>
                <w:szCs w:val="28"/>
              </w:rPr>
              <w:t>Nguyễn Đình Việt</w:t>
            </w:r>
          </w:p>
        </w:tc>
      </w:tr>
    </w:tbl>
    <w:p w:rsidR="00F75BA4" w:rsidRDefault="00F75BA4" w:rsidP="00CE6C90">
      <w:pPr>
        <w:ind w:firstLine="720"/>
        <w:rPr>
          <w:rFonts w:ascii="Times New Roman" w:hAnsi="Times New Roman" w:cs="Times New Roman"/>
          <w:sz w:val="28"/>
          <w:szCs w:val="28"/>
        </w:rPr>
      </w:pPr>
    </w:p>
    <w:p w:rsidR="0015735A" w:rsidRDefault="0015735A" w:rsidP="00CE6C90">
      <w:pPr>
        <w:ind w:firstLine="720"/>
        <w:rPr>
          <w:rFonts w:ascii="Times New Roman" w:hAnsi="Times New Roman" w:cs="Times New Roman"/>
          <w:sz w:val="28"/>
          <w:szCs w:val="28"/>
        </w:rPr>
      </w:pPr>
    </w:p>
    <w:p w:rsidR="0015735A" w:rsidRPr="004033A2" w:rsidRDefault="0015735A" w:rsidP="00CE6C90">
      <w:pPr>
        <w:ind w:firstLine="720"/>
        <w:rPr>
          <w:rFonts w:ascii="Times New Roman" w:hAnsi="Times New Roman" w:cs="Times New Roman"/>
          <w:sz w:val="28"/>
          <w:szCs w:val="28"/>
        </w:rPr>
      </w:pPr>
    </w:p>
    <w:sectPr w:rsidR="0015735A" w:rsidRPr="004033A2" w:rsidSect="00703C1F">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36A" w:rsidRDefault="0068536A" w:rsidP="00703C1F">
      <w:r>
        <w:separator/>
      </w:r>
    </w:p>
  </w:endnote>
  <w:endnote w:type="continuationSeparator" w:id="0">
    <w:p w:rsidR="0068536A" w:rsidRDefault="0068536A" w:rsidP="0070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36A" w:rsidRDefault="0068536A" w:rsidP="00703C1F">
      <w:r>
        <w:separator/>
      </w:r>
    </w:p>
  </w:footnote>
  <w:footnote w:type="continuationSeparator" w:id="0">
    <w:p w:rsidR="0068536A" w:rsidRDefault="0068536A" w:rsidP="00703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666395"/>
      <w:docPartObj>
        <w:docPartGallery w:val="Page Numbers (Top of Page)"/>
        <w:docPartUnique/>
      </w:docPartObj>
    </w:sdtPr>
    <w:sdtEndPr>
      <w:rPr>
        <w:rFonts w:ascii="Times New Roman" w:hAnsi="Times New Roman" w:cs="Times New Roman"/>
        <w:noProof/>
        <w:sz w:val="28"/>
        <w:szCs w:val="28"/>
      </w:rPr>
    </w:sdtEndPr>
    <w:sdtContent>
      <w:p w:rsidR="00703C1F" w:rsidRPr="00703C1F" w:rsidRDefault="00703C1F">
        <w:pPr>
          <w:pStyle w:val="Header"/>
          <w:jc w:val="center"/>
          <w:rPr>
            <w:rFonts w:ascii="Times New Roman" w:hAnsi="Times New Roman" w:cs="Times New Roman"/>
            <w:sz w:val="28"/>
            <w:szCs w:val="28"/>
          </w:rPr>
        </w:pPr>
        <w:r w:rsidRPr="00703C1F">
          <w:rPr>
            <w:rFonts w:ascii="Times New Roman" w:hAnsi="Times New Roman" w:cs="Times New Roman"/>
            <w:sz w:val="28"/>
            <w:szCs w:val="28"/>
          </w:rPr>
          <w:fldChar w:fldCharType="begin"/>
        </w:r>
        <w:r w:rsidRPr="00703C1F">
          <w:rPr>
            <w:rFonts w:ascii="Times New Roman" w:hAnsi="Times New Roman" w:cs="Times New Roman"/>
            <w:sz w:val="28"/>
            <w:szCs w:val="28"/>
          </w:rPr>
          <w:instrText xml:space="preserve"> PAGE   \* MERGEFORMAT </w:instrText>
        </w:r>
        <w:r w:rsidRPr="00703C1F">
          <w:rPr>
            <w:rFonts w:ascii="Times New Roman" w:hAnsi="Times New Roman" w:cs="Times New Roman"/>
            <w:sz w:val="28"/>
            <w:szCs w:val="28"/>
          </w:rPr>
          <w:fldChar w:fldCharType="separate"/>
        </w:r>
        <w:r w:rsidR="00F62173">
          <w:rPr>
            <w:rFonts w:ascii="Times New Roman" w:hAnsi="Times New Roman" w:cs="Times New Roman"/>
            <w:noProof/>
            <w:sz w:val="28"/>
            <w:szCs w:val="28"/>
          </w:rPr>
          <w:t>2</w:t>
        </w:r>
        <w:r w:rsidRPr="00703C1F">
          <w:rPr>
            <w:rFonts w:ascii="Times New Roman" w:hAnsi="Times New Roman" w:cs="Times New Roman"/>
            <w:noProof/>
            <w:sz w:val="28"/>
            <w:szCs w:val="28"/>
          </w:rPr>
          <w:fldChar w:fldCharType="end"/>
        </w:r>
      </w:p>
    </w:sdtContent>
  </w:sdt>
  <w:p w:rsidR="00703C1F" w:rsidRDefault="00703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71"/>
    <w:rsid w:val="000233FC"/>
    <w:rsid w:val="0004616C"/>
    <w:rsid w:val="000462EA"/>
    <w:rsid w:val="00083263"/>
    <w:rsid w:val="0009237A"/>
    <w:rsid w:val="00097A60"/>
    <w:rsid w:val="000C1B3D"/>
    <w:rsid w:val="000F5549"/>
    <w:rsid w:val="00122026"/>
    <w:rsid w:val="001370FC"/>
    <w:rsid w:val="00142BD1"/>
    <w:rsid w:val="0015735A"/>
    <w:rsid w:val="001B1A33"/>
    <w:rsid w:val="0028492C"/>
    <w:rsid w:val="002F4CC1"/>
    <w:rsid w:val="00333421"/>
    <w:rsid w:val="00340FE8"/>
    <w:rsid w:val="00342D1D"/>
    <w:rsid w:val="003C4DD2"/>
    <w:rsid w:val="003D7BB7"/>
    <w:rsid w:val="003E045E"/>
    <w:rsid w:val="004033A2"/>
    <w:rsid w:val="00416B02"/>
    <w:rsid w:val="00445171"/>
    <w:rsid w:val="00487C2D"/>
    <w:rsid w:val="004A004D"/>
    <w:rsid w:val="004A238F"/>
    <w:rsid w:val="004B2E83"/>
    <w:rsid w:val="004B372E"/>
    <w:rsid w:val="004C5D0D"/>
    <w:rsid w:val="005179AC"/>
    <w:rsid w:val="00520712"/>
    <w:rsid w:val="005222DA"/>
    <w:rsid w:val="00522707"/>
    <w:rsid w:val="005334CF"/>
    <w:rsid w:val="0054440D"/>
    <w:rsid w:val="00566D68"/>
    <w:rsid w:val="00572FC4"/>
    <w:rsid w:val="0059321B"/>
    <w:rsid w:val="005C31C9"/>
    <w:rsid w:val="005E2F41"/>
    <w:rsid w:val="00634468"/>
    <w:rsid w:val="0068536A"/>
    <w:rsid w:val="006B2EF4"/>
    <w:rsid w:val="00703C1F"/>
    <w:rsid w:val="00704D4F"/>
    <w:rsid w:val="00705949"/>
    <w:rsid w:val="00737BC9"/>
    <w:rsid w:val="0074472F"/>
    <w:rsid w:val="007710B1"/>
    <w:rsid w:val="00790624"/>
    <w:rsid w:val="007C4E06"/>
    <w:rsid w:val="007D2F69"/>
    <w:rsid w:val="007F53E8"/>
    <w:rsid w:val="00806A89"/>
    <w:rsid w:val="00841D51"/>
    <w:rsid w:val="008816F4"/>
    <w:rsid w:val="008A6F5F"/>
    <w:rsid w:val="008C110F"/>
    <w:rsid w:val="008E04A2"/>
    <w:rsid w:val="00934341"/>
    <w:rsid w:val="00953F31"/>
    <w:rsid w:val="00991692"/>
    <w:rsid w:val="009A7ED2"/>
    <w:rsid w:val="009E0957"/>
    <w:rsid w:val="009E0DCE"/>
    <w:rsid w:val="00A278C9"/>
    <w:rsid w:val="00A4191C"/>
    <w:rsid w:val="00A510F3"/>
    <w:rsid w:val="00AB3DA2"/>
    <w:rsid w:val="00AC36C9"/>
    <w:rsid w:val="00B0472B"/>
    <w:rsid w:val="00B17833"/>
    <w:rsid w:val="00B25A50"/>
    <w:rsid w:val="00B26C6A"/>
    <w:rsid w:val="00B42C04"/>
    <w:rsid w:val="00B47E91"/>
    <w:rsid w:val="00B50C79"/>
    <w:rsid w:val="00B90046"/>
    <w:rsid w:val="00BE7DC4"/>
    <w:rsid w:val="00C62DED"/>
    <w:rsid w:val="00CC6AFA"/>
    <w:rsid w:val="00CE3849"/>
    <w:rsid w:val="00CE6C90"/>
    <w:rsid w:val="00D15D3A"/>
    <w:rsid w:val="00D20075"/>
    <w:rsid w:val="00D24BC3"/>
    <w:rsid w:val="00D3277E"/>
    <w:rsid w:val="00D33FF6"/>
    <w:rsid w:val="00D47C7B"/>
    <w:rsid w:val="00D6079C"/>
    <w:rsid w:val="00D738F7"/>
    <w:rsid w:val="00D74F0E"/>
    <w:rsid w:val="00DA12B9"/>
    <w:rsid w:val="00DA47C2"/>
    <w:rsid w:val="00DE3558"/>
    <w:rsid w:val="00E02113"/>
    <w:rsid w:val="00E106BB"/>
    <w:rsid w:val="00E1191C"/>
    <w:rsid w:val="00E82B25"/>
    <w:rsid w:val="00E93815"/>
    <w:rsid w:val="00EE5D7A"/>
    <w:rsid w:val="00EF1ECC"/>
    <w:rsid w:val="00F22BDD"/>
    <w:rsid w:val="00F258A6"/>
    <w:rsid w:val="00F25B36"/>
    <w:rsid w:val="00F62173"/>
    <w:rsid w:val="00F75BA4"/>
    <w:rsid w:val="00F84FCC"/>
    <w:rsid w:val="00FE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0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3C1F"/>
    <w:pPr>
      <w:tabs>
        <w:tab w:val="center" w:pos="4680"/>
        <w:tab w:val="right" w:pos="9360"/>
      </w:tabs>
    </w:pPr>
  </w:style>
  <w:style w:type="character" w:customStyle="1" w:styleId="HeaderChar">
    <w:name w:val="Header Char"/>
    <w:basedOn w:val="DefaultParagraphFont"/>
    <w:link w:val="Header"/>
    <w:uiPriority w:val="99"/>
    <w:rsid w:val="00703C1F"/>
  </w:style>
  <w:style w:type="paragraph" w:styleId="Footer">
    <w:name w:val="footer"/>
    <w:basedOn w:val="Normal"/>
    <w:link w:val="FooterChar"/>
    <w:uiPriority w:val="99"/>
    <w:unhideWhenUsed/>
    <w:rsid w:val="00703C1F"/>
    <w:pPr>
      <w:tabs>
        <w:tab w:val="center" w:pos="4680"/>
        <w:tab w:val="right" w:pos="9360"/>
      </w:tabs>
    </w:pPr>
  </w:style>
  <w:style w:type="character" w:customStyle="1" w:styleId="FooterChar">
    <w:name w:val="Footer Char"/>
    <w:basedOn w:val="DefaultParagraphFont"/>
    <w:link w:val="Footer"/>
    <w:uiPriority w:val="99"/>
    <w:rsid w:val="00703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0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3C1F"/>
    <w:pPr>
      <w:tabs>
        <w:tab w:val="center" w:pos="4680"/>
        <w:tab w:val="right" w:pos="9360"/>
      </w:tabs>
    </w:pPr>
  </w:style>
  <w:style w:type="character" w:customStyle="1" w:styleId="HeaderChar">
    <w:name w:val="Header Char"/>
    <w:basedOn w:val="DefaultParagraphFont"/>
    <w:link w:val="Header"/>
    <w:uiPriority w:val="99"/>
    <w:rsid w:val="00703C1F"/>
  </w:style>
  <w:style w:type="paragraph" w:styleId="Footer">
    <w:name w:val="footer"/>
    <w:basedOn w:val="Normal"/>
    <w:link w:val="FooterChar"/>
    <w:uiPriority w:val="99"/>
    <w:unhideWhenUsed/>
    <w:rsid w:val="00703C1F"/>
    <w:pPr>
      <w:tabs>
        <w:tab w:val="center" w:pos="4680"/>
        <w:tab w:val="right" w:pos="9360"/>
      </w:tabs>
    </w:pPr>
  </w:style>
  <w:style w:type="character" w:customStyle="1" w:styleId="FooterChar">
    <w:name w:val="Footer Char"/>
    <w:basedOn w:val="DefaultParagraphFont"/>
    <w:link w:val="Footer"/>
    <w:uiPriority w:val="99"/>
    <w:rsid w:val="0070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57</cp:revision>
  <dcterms:created xsi:type="dcterms:W3CDTF">2025-07-08T09:09:00Z</dcterms:created>
  <dcterms:modified xsi:type="dcterms:W3CDTF">2025-07-11T01:51:00Z</dcterms:modified>
</cp:coreProperties>
</file>